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79" w:rsidRDefault="00972583" w:rsidP="005E6526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731ECD" w:rsidRDefault="00731ECD" w:rsidP="005E6526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731ECD" w:rsidRPr="002554AB" w:rsidRDefault="005E6526" w:rsidP="005E6526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31ECD" w:rsidRPr="002554A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731EC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31ECD" w:rsidRPr="002554A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731ECD" w:rsidRPr="002554AB" w:rsidRDefault="00731ECD" w:rsidP="005E6526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54AB">
        <w:rPr>
          <w:rFonts w:ascii="Times New Roman" w:hAnsi="Times New Roman" w:cs="Times New Roman"/>
          <w:sz w:val="28"/>
          <w:szCs w:val="28"/>
          <w:lang w:val="uk-UA"/>
        </w:rPr>
        <w:t>Березанської міської ради</w:t>
      </w:r>
    </w:p>
    <w:p w:rsidR="00731ECD" w:rsidRDefault="00731ECD" w:rsidP="005E6526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54A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E652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71EAD">
        <w:rPr>
          <w:rFonts w:ascii="Times New Roman" w:hAnsi="Times New Roman" w:cs="Times New Roman"/>
          <w:sz w:val="28"/>
          <w:szCs w:val="28"/>
          <w:lang w:val="uk-UA"/>
        </w:rPr>
        <w:t>28.01.2021</w:t>
      </w:r>
      <w:r w:rsidR="005E6526">
        <w:rPr>
          <w:rFonts w:ascii="Times New Roman" w:hAnsi="Times New Roman" w:cs="Times New Roman"/>
          <w:sz w:val="28"/>
          <w:szCs w:val="28"/>
          <w:lang w:val="uk-UA"/>
        </w:rPr>
        <w:t>_№__</w:t>
      </w:r>
      <w:r w:rsidR="00F71EAD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E652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2554AB" w:rsidRPr="002554AB" w:rsidRDefault="002554AB" w:rsidP="005E6526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731ECD" w:rsidRDefault="00BB0BE4" w:rsidP="005E65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5E3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</w:t>
      </w:r>
      <w:r w:rsidR="007E581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23CD" w:rsidRPr="002675E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675E3">
        <w:rPr>
          <w:rFonts w:ascii="Times New Roman" w:hAnsi="Times New Roman" w:cs="Times New Roman"/>
          <w:sz w:val="28"/>
          <w:szCs w:val="28"/>
          <w:lang w:val="uk-UA"/>
        </w:rPr>
        <w:t>рограми соціального захисту учасників</w:t>
      </w:r>
      <w:r w:rsidR="004C23CD" w:rsidRPr="0026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33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675E3">
        <w:rPr>
          <w:rFonts w:ascii="Times New Roman" w:hAnsi="Times New Roman" w:cs="Times New Roman"/>
          <w:sz w:val="28"/>
          <w:szCs w:val="28"/>
          <w:lang w:val="uk-UA"/>
        </w:rPr>
        <w:t>антитерористичної  операції та членів їх сімей у</w:t>
      </w:r>
    </w:p>
    <w:p w:rsidR="007E581A" w:rsidRDefault="00BB0BE4" w:rsidP="005E65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5E3">
        <w:rPr>
          <w:rFonts w:ascii="Times New Roman" w:hAnsi="Times New Roman" w:cs="Times New Roman"/>
          <w:sz w:val="28"/>
          <w:szCs w:val="28"/>
          <w:lang w:val="uk-UA"/>
        </w:rPr>
        <w:t>м. Березань</w:t>
      </w:r>
      <w:r w:rsidR="007E5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5E3">
        <w:rPr>
          <w:rFonts w:ascii="Times New Roman" w:hAnsi="Times New Roman" w:cs="Times New Roman"/>
          <w:sz w:val="28"/>
          <w:szCs w:val="28"/>
          <w:lang w:val="uk-UA"/>
        </w:rPr>
        <w:t>на 2017-2020 роки</w:t>
      </w:r>
    </w:p>
    <w:p w:rsidR="00846E29" w:rsidRDefault="007E581A" w:rsidP="005E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98214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5E6526" w:rsidRDefault="005E6526" w:rsidP="005E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80E" w:rsidRPr="00DC5193" w:rsidRDefault="002554AB" w:rsidP="005E6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97E">
        <w:rPr>
          <w:rFonts w:ascii="Times New Roman" w:hAnsi="Times New Roman" w:cs="Times New Roman"/>
          <w:sz w:val="28"/>
          <w:szCs w:val="28"/>
          <w:lang w:val="uk-UA"/>
        </w:rPr>
        <w:t xml:space="preserve">Одним із головних завдань 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3497E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>соціального захисту учасників антитерористичної операції та членів їх сімей в м. Березань на 2017-2020 роки» (далі</w:t>
      </w:r>
      <w:r w:rsidR="006124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 w:rsidRPr="0063497E">
        <w:rPr>
          <w:rFonts w:ascii="Times New Roman" w:hAnsi="Times New Roman" w:cs="Times New Roman"/>
          <w:sz w:val="28"/>
          <w:szCs w:val="28"/>
          <w:lang w:val="uk-UA"/>
        </w:rPr>
        <w:t xml:space="preserve"> є сприяння соціальній адаптації та повернення до повноцінного життя учасників антитерористичної операції та членів їх сімей шляхом надання інформаційно-правової, медичної, соціальної, психологічної допомоги, здійснення професійної підготовки (перепідготовки), надання оздоровчих послуг, впровадження ефективного </w:t>
      </w:r>
      <w:r w:rsidR="00861E89" w:rsidRPr="0063497E">
        <w:rPr>
          <w:rFonts w:ascii="Times New Roman" w:hAnsi="Times New Roman" w:cs="Times New Roman"/>
          <w:sz w:val="28"/>
          <w:szCs w:val="28"/>
          <w:lang w:val="uk-UA"/>
        </w:rPr>
        <w:t xml:space="preserve">механізму забезпечення їх всіма видами соціальних гарантій, передбачених чинним законодавством </w:t>
      </w:r>
      <w:r w:rsidR="00861E89" w:rsidRPr="00DC5193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863C81" w:rsidRPr="001050F1" w:rsidRDefault="004C23CD" w:rsidP="005E65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C5193">
        <w:rPr>
          <w:rFonts w:ascii="Times New Roman" w:hAnsi="Times New Roman" w:cs="Times New Roman"/>
          <w:sz w:val="28"/>
          <w:szCs w:val="28"/>
          <w:lang w:val="uk-UA"/>
        </w:rPr>
        <w:t>В 20</w:t>
      </w:r>
      <w:r w:rsidR="00DC5193" w:rsidRPr="00DC519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C5193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FC6B9D" w:rsidRPr="00DC5193">
        <w:rPr>
          <w:rFonts w:ascii="Times New Roman" w:hAnsi="Times New Roman" w:cs="Times New Roman"/>
          <w:sz w:val="28"/>
          <w:szCs w:val="28"/>
          <w:lang w:val="uk-UA"/>
        </w:rPr>
        <w:t>в міст</w:t>
      </w:r>
      <w:r w:rsidR="0063497E" w:rsidRPr="00DC5193">
        <w:rPr>
          <w:rFonts w:ascii="Times New Roman" w:hAnsi="Times New Roman" w:cs="Times New Roman"/>
          <w:sz w:val="28"/>
          <w:szCs w:val="28"/>
          <w:lang w:val="uk-UA"/>
        </w:rPr>
        <w:t>і здійсню</w:t>
      </w:r>
      <w:r w:rsidR="002675E3" w:rsidRPr="00DC5193">
        <w:rPr>
          <w:rFonts w:ascii="Times New Roman" w:hAnsi="Times New Roman" w:cs="Times New Roman"/>
          <w:sz w:val="28"/>
          <w:szCs w:val="28"/>
          <w:lang w:val="uk-UA"/>
        </w:rPr>
        <w:t xml:space="preserve">валась </w:t>
      </w:r>
      <w:r w:rsidR="0063497E" w:rsidRPr="00DC5193">
        <w:rPr>
          <w:rFonts w:ascii="Times New Roman" w:hAnsi="Times New Roman" w:cs="Times New Roman"/>
          <w:sz w:val="28"/>
          <w:szCs w:val="28"/>
          <w:lang w:val="uk-UA"/>
        </w:rPr>
        <w:t xml:space="preserve"> робота щодо всебічного соціального захисту  та ефективного вирішення проблемних питань учасників АТО та членів їх сімей.</w:t>
      </w:r>
      <w:r w:rsidR="002675E3" w:rsidRPr="00DC5193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Програми сприяла </w:t>
      </w:r>
      <w:r w:rsidR="00863C81" w:rsidRPr="00DC5193">
        <w:rPr>
          <w:rFonts w:ascii="Times New Roman" w:hAnsi="Times New Roman" w:cs="Times New Roman"/>
          <w:sz w:val="28"/>
          <w:szCs w:val="28"/>
          <w:lang w:val="uk-UA"/>
        </w:rPr>
        <w:t xml:space="preserve">медичній та соціальній адаптації, психологічній реабілітації, професійній підготовці та перепідготовці учасників АТО, а також соціальному захисту учасників </w:t>
      </w:r>
      <w:r w:rsidR="002675E3" w:rsidRPr="00DC5193">
        <w:rPr>
          <w:rFonts w:ascii="Times New Roman" w:hAnsi="Times New Roman" w:cs="Times New Roman"/>
          <w:sz w:val="28"/>
          <w:szCs w:val="28"/>
          <w:lang w:val="uk-UA"/>
        </w:rPr>
        <w:t xml:space="preserve">АТО </w:t>
      </w:r>
      <w:r w:rsidR="002675E3" w:rsidRPr="00D83679">
        <w:rPr>
          <w:rFonts w:ascii="Times New Roman" w:hAnsi="Times New Roman" w:cs="Times New Roman"/>
          <w:sz w:val="28"/>
          <w:szCs w:val="28"/>
          <w:lang w:val="uk-UA"/>
        </w:rPr>
        <w:t xml:space="preserve">та членів </w:t>
      </w:r>
      <w:r w:rsidR="00863C81" w:rsidRPr="00D83679">
        <w:rPr>
          <w:rFonts w:ascii="Times New Roman" w:hAnsi="Times New Roman" w:cs="Times New Roman"/>
          <w:sz w:val="28"/>
          <w:szCs w:val="28"/>
          <w:lang w:val="uk-UA"/>
        </w:rPr>
        <w:t>їх родин.</w:t>
      </w:r>
    </w:p>
    <w:p w:rsidR="00692B52" w:rsidRPr="00982149" w:rsidRDefault="002675E3" w:rsidP="005E652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149">
        <w:rPr>
          <w:rFonts w:ascii="Times New Roman" w:hAnsi="Times New Roman" w:cs="Times New Roman"/>
          <w:sz w:val="28"/>
          <w:szCs w:val="28"/>
          <w:lang w:val="uk-UA"/>
        </w:rPr>
        <w:t>В рамках виконання Програми п</w:t>
      </w:r>
      <w:r w:rsidR="00863C81" w:rsidRPr="00982149">
        <w:rPr>
          <w:rFonts w:ascii="Times New Roman" w:hAnsi="Times New Roman" w:cs="Times New Roman"/>
          <w:sz w:val="28"/>
          <w:szCs w:val="28"/>
          <w:lang w:val="uk-UA"/>
        </w:rPr>
        <w:t>ротягом 20</w:t>
      </w:r>
      <w:r w:rsidR="00D83679" w:rsidRPr="0098214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3C81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C23CD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медичний огляд </w:t>
      </w:r>
      <w:r w:rsidR="00863C81" w:rsidRPr="00982149">
        <w:rPr>
          <w:rFonts w:ascii="Times New Roman" w:hAnsi="Times New Roman" w:cs="Times New Roman"/>
          <w:sz w:val="28"/>
          <w:szCs w:val="28"/>
          <w:lang w:val="uk-UA"/>
        </w:rPr>
        <w:t>пройшли</w:t>
      </w:r>
      <w:r w:rsidR="002246E2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9B4" w:rsidRPr="009821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83679" w:rsidRPr="0098214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23CD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6E2" w:rsidRPr="00982149">
        <w:rPr>
          <w:rFonts w:ascii="Times New Roman" w:hAnsi="Times New Roman" w:cs="Times New Roman"/>
          <w:sz w:val="28"/>
          <w:szCs w:val="28"/>
          <w:lang w:val="uk-UA"/>
        </w:rPr>
        <w:t>демобілізованих учасник</w:t>
      </w:r>
      <w:r w:rsidR="001C28D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246E2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АТО, що становить </w:t>
      </w:r>
      <w:r w:rsidR="00D83679" w:rsidRPr="00982149">
        <w:rPr>
          <w:rFonts w:ascii="Times New Roman" w:hAnsi="Times New Roman" w:cs="Times New Roman"/>
          <w:sz w:val="28"/>
          <w:szCs w:val="28"/>
          <w:lang w:val="uk-UA"/>
        </w:rPr>
        <w:t>38,7</w:t>
      </w:r>
      <w:r w:rsidR="002246E2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від заг</w:t>
      </w:r>
      <w:r w:rsidR="0085531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альної кількості учасників АТО. </w:t>
      </w:r>
    </w:p>
    <w:p w:rsidR="00692B52" w:rsidRPr="00982149" w:rsidRDefault="00D83679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149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8D3EE7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 учасник</w:t>
      </w:r>
      <w:r w:rsidR="001C28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3EE7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з числа учасників АТО направлено в обласні медичні заклади</w:t>
      </w:r>
      <w:r w:rsidR="003347D2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</w:t>
      </w:r>
      <w:r w:rsidR="008D3EE7" w:rsidRPr="009821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B52" w:rsidRPr="00982149" w:rsidRDefault="008D3EE7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в </w:t>
      </w:r>
      <w:r w:rsidR="001C28D7" w:rsidRPr="001C28D7">
        <w:rPr>
          <w:rFonts w:ascii="Times New Roman" w:hAnsi="Times New Roman" w:cs="Times New Roman"/>
          <w:sz w:val="28"/>
          <w:szCs w:val="28"/>
          <w:lang w:val="uk-UA"/>
        </w:rPr>
        <w:t xml:space="preserve">КНП «Центр первинної </w:t>
      </w:r>
      <w:proofErr w:type="spellStart"/>
      <w:r w:rsidR="001C28D7" w:rsidRPr="001C28D7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proofErr w:type="spellEnd"/>
      <w:r w:rsidR="001C28D7" w:rsidRPr="001C2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28D7" w:rsidRPr="001C28D7">
        <w:rPr>
          <w:rFonts w:ascii="Times New Roman" w:hAnsi="Times New Roman" w:cs="Times New Roman"/>
          <w:sz w:val="28"/>
          <w:szCs w:val="28"/>
          <w:lang w:val="uk-UA"/>
        </w:rPr>
        <w:t>-санітарної</w:t>
      </w:r>
      <w:proofErr w:type="spellEnd"/>
      <w:r w:rsidR="001C28D7" w:rsidRPr="001C28D7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1C28D7" w:rsidRPr="00B617A7">
        <w:rPr>
          <w:rFonts w:ascii="Times New Roman" w:hAnsi="Times New Roman" w:cs="Times New Roman"/>
          <w:b/>
          <w:lang w:val="uk-UA"/>
        </w:rPr>
        <w:t>»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</w:t>
      </w:r>
      <w:r w:rsidR="002675E3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149" w:rsidRPr="009821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246E2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573350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з числа учасників</w:t>
      </w:r>
      <w:r w:rsidR="002246E2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АТО</w:t>
      </w:r>
      <w:r w:rsidR="00E81123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92B52" w:rsidRPr="00982149" w:rsidRDefault="00E81123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проходження медичних оглядів медико-соціальною експертною комісією для встановлення  інвалідності. </w:t>
      </w:r>
    </w:p>
    <w:p w:rsidR="00692B52" w:rsidRPr="00982149" w:rsidRDefault="00E81123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В  20</w:t>
      </w:r>
      <w:r w:rsidR="00982149" w:rsidRPr="0098214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 році  визнано  особами  з  інвалідністю      1  учасника АТО.</w:t>
      </w:r>
      <w:r w:rsidR="00182604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2FF7" w:rsidRPr="005E6526" w:rsidRDefault="00982149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14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82604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182604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 забезпечені лікарськими засобами безкоштовно.</w:t>
      </w:r>
    </w:p>
    <w:p w:rsidR="006F153F" w:rsidRPr="00982149" w:rsidRDefault="002246E2" w:rsidP="005E652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надання </w:t>
      </w:r>
      <w:r w:rsidR="0061243E" w:rsidRPr="00982149">
        <w:rPr>
          <w:rFonts w:ascii="Times New Roman" w:hAnsi="Times New Roman" w:cs="Times New Roman"/>
          <w:sz w:val="28"/>
          <w:szCs w:val="28"/>
          <w:lang w:val="uk-UA"/>
        </w:rPr>
        <w:t>послуг з санаторно-курортного лікування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бойових ді</w:t>
      </w:r>
      <w:r w:rsidR="00E416BE" w:rsidRPr="0098214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46E29" w:rsidRPr="00982149">
        <w:rPr>
          <w:rFonts w:ascii="Times New Roman" w:hAnsi="Times New Roman" w:cs="Times New Roman"/>
          <w:sz w:val="28"/>
          <w:szCs w:val="28"/>
          <w:lang w:val="uk-UA"/>
        </w:rPr>
        <w:t>особам з інвалідністю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війни з числа учасни</w:t>
      </w:r>
      <w:r w:rsidR="005E6526">
        <w:rPr>
          <w:rFonts w:ascii="Times New Roman" w:hAnsi="Times New Roman" w:cs="Times New Roman"/>
          <w:sz w:val="28"/>
          <w:szCs w:val="28"/>
          <w:lang w:val="uk-UA"/>
        </w:rPr>
        <w:t xml:space="preserve">ків АТО за бюджетною програмою 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«Заходи із психологічної реабілітації, соціальної </w:t>
      </w:r>
      <w:r w:rsidR="00846E2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46E2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98214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E6526">
        <w:rPr>
          <w:rFonts w:ascii="Times New Roman" w:hAnsi="Times New Roman" w:cs="Times New Roman"/>
          <w:sz w:val="28"/>
          <w:szCs w:val="28"/>
          <w:lang w:val="uk-UA"/>
        </w:rPr>
        <w:t xml:space="preserve">фесійної  адаптації  учасників АТО та </w:t>
      </w:r>
      <w:r w:rsidR="00846E2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>постраждалих учасників АТО санаторно-курортним лікуванням» за напрямком «санаторно-курортне лікування» з державного бюджету для м.</w:t>
      </w:r>
      <w:r w:rsidR="006074F0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149">
        <w:rPr>
          <w:rFonts w:ascii="Times New Roman" w:hAnsi="Times New Roman" w:cs="Times New Roman"/>
          <w:sz w:val="28"/>
          <w:szCs w:val="28"/>
          <w:lang w:val="uk-UA"/>
        </w:rPr>
        <w:t>Березань виділено кошти в сумі</w:t>
      </w:r>
      <w:r w:rsidR="009153EE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149" w:rsidRPr="00982149">
        <w:rPr>
          <w:rFonts w:ascii="Times New Roman" w:hAnsi="Times New Roman" w:cs="Times New Roman"/>
          <w:sz w:val="28"/>
          <w:szCs w:val="28"/>
          <w:lang w:val="uk-UA"/>
        </w:rPr>
        <w:t>260,64</w:t>
      </w:r>
      <w:r w:rsidR="00846E2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F81" w:rsidRPr="00982149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846E2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7A0" w:rsidRPr="00982149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43F81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53F" w:rsidRPr="00982149">
        <w:rPr>
          <w:rFonts w:ascii="Times New Roman" w:hAnsi="Times New Roman" w:cs="Times New Roman"/>
          <w:sz w:val="28"/>
          <w:szCs w:val="28"/>
          <w:lang w:val="uk-UA"/>
        </w:rPr>
        <w:t>, у 201</w:t>
      </w:r>
      <w:r w:rsidR="00C3137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8214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53F" w:rsidRPr="009821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2149" w:rsidRPr="00982149">
        <w:rPr>
          <w:rFonts w:ascii="Times New Roman" w:hAnsi="Times New Roman" w:cs="Times New Roman"/>
          <w:sz w:val="28"/>
          <w:szCs w:val="28"/>
          <w:lang w:val="uk-UA"/>
        </w:rPr>
        <w:t xml:space="preserve"> 59,3 </w:t>
      </w:r>
      <w:proofErr w:type="spellStart"/>
      <w:r w:rsidR="006F153F" w:rsidRPr="0098214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F153F" w:rsidRPr="009821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6B7" w:rsidRDefault="00DA26B7" w:rsidP="005E652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На ці кошти </w:t>
      </w:r>
      <w:r w:rsidR="0061243E" w:rsidRPr="00C3137B">
        <w:rPr>
          <w:rFonts w:ascii="Times New Roman" w:hAnsi="Times New Roman" w:cs="Times New Roman"/>
          <w:sz w:val="28"/>
          <w:szCs w:val="28"/>
          <w:lang w:val="uk-UA"/>
        </w:rPr>
        <w:t>в 20</w:t>
      </w:r>
      <w:r w:rsidR="00C3137B" w:rsidRPr="00C3137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1243E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>оздоровлено:</w:t>
      </w:r>
    </w:p>
    <w:p w:rsidR="005E6526" w:rsidRDefault="005E6526" w:rsidP="005E652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6526" w:rsidRPr="00C3137B" w:rsidRDefault="005E6526" w:rsidP="005E652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6E2" w:rsidRPr="00C3137B" w:rsidRDefault="00C3137B" w:rsidP="005E6526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C46C9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74F0" w:rsidRPr="00C3137B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>оба</w:t>
      </w:r>
      <w:r w:rsidR="006074F0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 з числа учасників АТО на суму 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>10,44</w:t>
      </w:r>
      <w:r w:rsidR="002246E2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F5698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6E2" w:rsidRPr="00C3137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F5698" w:rsidRPr="00C313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675" w:rsidRPr="00C3137B" w:rsidRDefault="00C3137B" w:rsidP="005E6526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82675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B82675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бойових дій з числа учасників АТО на суму </w:t>
      </w:r>
      <w:r w:rsidR="005E6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>227,772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F5698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F5698" w:rsidRPr="00C313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137B" w:rsidRPr="00C3137B" w:rsidRDefault="00C3137B" w:rsidP="005E6526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1 учасник Революції Гідності на суму 11,988 </w:t>
      </w:r>
      <w:proofErr w:type="spellStart"/>
      <w:r w:rsidRPr="00C3137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31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52" w:rsidRPr="00C3137B" w:rsidRDefault="00DA26B7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>На виконан</w:t>
      </w:r>
      <w:r w:rsidR="00AF5698" w:rsidRPr="00C3137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>я заходів Програми учасникам АТО надавались послуги професійної адаптації за рахунок коштів державного бюджету. Найбільш затребувані серед учасників антитерористичної операції в місті Березань є професія водія (отримання професії чи підвищення категорії).</w:t>
      </w:r>
    </w:p>
    <w:p w:rsidR="00D15952" w:rsidRPr="00C3137B" w:rsidRDefault="00D15952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r w:rsidR="00692B52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та праці 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Березанської міської рад</w:t>
      </w:r>
      <w:r w:rsidR="00C3137B">
        <w:rPr>
          <w:rFonts w:ascii="Times New Roman" w:hAnsi="Times New Roman" w:cs="Times New Roman"/>
          <w:sz w:val="28"/>
          <w:szCs w:val="28"/>
          <w:lang w:val="uk-UA"/>
        </w:rPr>
        <w:t>и (далі-Управління) протягом 2020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року з заявами  про надання послуг з професійного навчання для отримання професії водія та підвищення категорії</w:t>
      </w:r>
      <w:r w:rsidR="00DC384B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3B8B" w:rsidRPr="00C313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26B7" w:rsidRPr="00C313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26B7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C6B9D" w:rsidRPr="00C3137B">
        <w:rPr>
          <w:rFonts w:ascii="Times New Roman" w:hAnsi="Times New Roman" w:cs="Times New Roman"/>
          <w:sz w:val="28"/>
          <w:szCs w:val="28"/>
          <w:lang w:val="uk-UA"/>
        </w:rPr>
        <w:t>звернуло</w:t>
      </w:r>
      <w:r w:rsidR="001B3F35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C313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учасника бойових дій з числа учасників АТО , які пройшли навчання  в Бориспільській автомобільній школі товариства сприяння обороні України.</w:t>
      </w:r>
    </w:p>
    <w:p w:rsidR="00652BC9" w:rsidRPr="00C3137B" w:rsidRDefault="00652BC9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>Всі особи отримали Свідоцтво про закінчення закладу з підготовки, перепідготовки і підвищення кваліфікації водіїв.</w:t>
      </w:r>
    </w:p>
    <w:p w:rsidR="00DC384B" w:rsidRPr="00C3137B" w:rsidRDefault="0061243E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психологічної реабілітації отримали </w:t>
      </w:r>
      <w:r w:rsidR="00C3137B" w:rsidRPr="00C313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384B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C3137B" w:rsidRPr="00C3137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C384B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АТО.</w:t>
      </w:r>
    </w:p>
    <w:p w:rsidR="00D64A1E" w:rsidRPr="00C3137B" w:rsidRDefault="00DC384B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>Потрібно відмітити, що  за кошти місцевого бюджет</w:t>
      </w:r>
      <w:r w:rsidR="00C47A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7AC1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Програми</w:t>
      </w:r>
      <w:r w:rsidR="00BB2A9D" w:rsidRPr="00C313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C1" w:rsidRPr="00C3137B">
        <w:rPr>
          <w:rFonts w:ascii="Times New Roman" w:hAnsi="Times New Roman" w:cs="Times New Roman"/>
          <w:sz w:val="28"/>
          <w:szCs w:val="28"/>
          <w:lang w:val="uk-UA"/>
        </w:rPr>
        <w:t>в  20</w:t>
      </w:r>
      <w:r w:rsidR="00DC5193" w:rsidRPr="00C3137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22AC1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E416BE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4A1E" w:rsidRPr="00C3137B">
        <w:rPr>
          <w:rFonts w:ascii="Times New Roman" w:hAnsi="Times New Roman" w:cs="Times New Roman"/>
          <w:sz w:val="28"/>
          <w:szCs w:val="28"/>
          <w:lang w:val="uk-UA"/>
        </w:rPr>
        <w:t>надано:</w:t>
      </w:r>
    </w:p>
    <w:p w:rsidR="0061243E" w:rsidRPr="00C3137B" w:rsidRDefault="00BB2A9D" w:rsidP="005E652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1E" w:rsidRPr="00C313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37B" w:rsidRPr="00C313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бойових дій з числа учасників АТО</w:t>
      </w:r>
      <w:r w:rsidR="00C3137B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3137B" w:rsidRPr="00C313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7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членам їх сімей </w:t>
      </w:r>
      <w:r w:rsidR="00E416BE" w:rsidRPr="00C3137B">
        <w:rPr>
          <w:rFonts w:ascii="Times New Roman" w:hAnsi="Times New Roman" w:cs="Times New Roman"/>
          <w:sz w:val="28"/>
          <w:szCs w:val="28"/>
          <w:lang w:val="uk-UA"/>
        </w:rPr>
        <w:t>надано матеріальну допомогу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на санаторно-курортне лікування </w:t>
      </w:r>
      <w:r w:rsidR="00D64A1E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47832" w:rsidRPr="00C313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137B" w:rsidRPr="00C3137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47832" w:rsidRPr="00C3137B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692B52" w:rsidRPr="00C3137B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C3137B">
        <w:rPr>
          <w:rFonts w:ascii="Times New Roman" w:hAnsi="Times New Roman" w:cs="Times New Roman"/>
          <w:sz w:val="28"/>
          <w:szCs w:val="28"/>
          <w:lang w:val="uk-UA"/>
        </w:rPr>
        <w:t>грн..</w:t>
      </w:r>
    </w:p>
    <w:p w:rsidR="001C28D7" w:rsidRPr="005E6526" w:rsidRDefault="00C47AC1" w:rsidP="005E652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AC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0406C" w:rsidRPr="00C47AC1">
        <w:rPr>
          <w:rFonts w:ascii="Times New Roman" w:hAnsi="Times New Roman" w:cs="Times New Roman"/>
          <w:sz w:val="28"/>
          <w:szCs w:val="28"/>
          <w:lang w:val="uk-UA"/>
        </w:rPr>
        <w:t xml:space="preserve"> особам для вирішення соціально-побутових проблем учасників АТО у м. Березань, пов’язаних з їх лікуванням, реабілітацією та соціальною адаптацією  надано матеріальну допомогу на загальну суму </w:t>
      </w:r>
      <w:r w:rsidRPr="00C47AC1">
        <w:rPr>
          <w:rFonts w:ascii="Times New Roman" w:hAnsi="Times New Roman" w:cs="Times New Roman"/>
          <w:sz w:val="28"/>
          <w:szCs w:val="28"/>
          <w:lang w:val="uk-UA"/>
        </w:rPr>
        <w:t>96,0</w:t>
      </w:r>
      <w:r w:rsidR="00C0406C" w:rsidRPr="00C47AC1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692B52" w:rsidRPr="00C47AC1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166698" w:rsidRPr="00867BCD" w:rsidRDefault="00166698" w:rsidP="005E6526">
      <w:pPr>
        <w:pStyle w:val="a5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Витрати, пов’язані з виконанням заходів Програми, за кошти місцевого бюджету профінансовані на суму </w:t>
      </w:r>
      <w:r w:rsidR="00C47AC1" w:rsidRPr="00867BCD">
        <w:rPr>
          <w:rFonts w:ascii="Times New Roman" w:hAnsi="Times New Roman" w:cs="Times New Roman"/>
          <w:sz w:val="28"/>
          <w:szCs w:val="28"/>
          <w:lang w:val="uk-UA"/>
        </w:rPr>
        <w:t>115,0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A4292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32DE9" w:rsidRPr="00867BCD" w:rsidRDefault="00FF4814" w:rsidP="005E6526">
      <w:pPr>
        <w:pStyle w:val="a5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CD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C47AC1" w:rsidRPr="00867B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році встановлено статус «Інвалід війни» </w:t>
      </w:r>
      <w:r w:rsidR="00C47AC1" w:rsidRPr="00867B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особам.</w:t>
      </w:r>
    </w:p>
    <w:p w:rsidR="00166698" w:rsidRPr="00867BCD" w:rsidRDefault="00166698" w:rsidP="005E652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CD">
        <w:rPr>
          <w:rFonts w:ascii="Times New Roman" w:hAnsi="Times New Roman" w:cs="Times New Roman"/>
          <w:sz w:val="28"/>
          <w:szCs w:val="28"/>
          <w:lang w:val="uk-UA"/>
        </w:rPr>
        <w:t>У виконанні заходів Програми, щодо оздоровлення дітей учасників АТО активну участь приймають структурні підрозділи виконавчого комітету Березанської міської ради, а саме відділ освіти, служба у справах дітей та сім’ї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оздоровленням та відпочинком 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>учасників АТО:</w:t>
      </w:r>
    </w:p>
    <w:p w:rsidR="00867BCD" w:rsidRDefault="00867BCD" w:rsidP="005E652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28D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дітей – курорт «</w:t>
      </w:r>
      <w:proofErr w:type="spellStart"/>
      <w:r w:rsidRPr="00867BCD">
        <w:rPr>
          <w:rFonts w:ascii="Times New Roman" w:hAnsi="Times New Roman" w:cs="Times New Roman"/>
          <w:sz w:val="28"/>
          <w:szCs w:val="28"/>
          <w:lang w:val="uk-UA"/>
        </w:rPr>
        <w:t>Рассейка</w:t>
      </w:r>
      <w:proofErr w:type="spellEnd"/>
      <w:r w:rsidRPr="00867BCD">
        <w:rPr>
          <w:rFonts w:ascii="Times New Roman" w:hAnsi="Times New Roman" w:cs="Times New Roman"/>
          <w:sz w:val="28"/>
          <w:szCs w:val="28"/>
          <w:lang w:val="uk-UA"/>
        </w:rPr>
        <w:t>» Одеської області;</w:t>
      </w:r>
    </w:p>
    <w:p w:rsidR="00867BCD" w:rsidRPr="00DC5C57" w:rsidRDefault="00867BCD" w:rsidP="005E652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C57">
        <w:rPr>
          <w:rFonts w:ascii="Times New Roman" w:hAnsi="Times New Roman" w:cs="Times New Roman"/>
          <w:sz w:val="28"/>
          <w:szCs w:val="28"/>
          <w:lang w:val="uk-UA"/>
        </w:rPr>
        <w:t>- 1 дитина -  санаторій «Поляна».</w:t>
      </w:r>
    </w:p>
    <w:p w:rsidR="0012675D" w:rsidRPr="00DC5C57" w:rsidRDefault="00DC5C57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Влітку 2020 року діти учасників АТО </w:t>
      </w:r>
      <w:proofErr w:type="spellStart"/>
      <w:r w:rsidRPr="00DC5C57">
        <w:rPr>
          <w:rFonts w:ascii="Times New Roman" w:hAnsi="Times New Roman" w:cs="Times New Roman"/>
          <w:sz w:val="28"/>
          <w:szCs w:val="28"/>
          <w:lang w:val="uk-UA"/>
        </w:rPr>
        <w:t>оздоровлювалисьв</w:t>
      </w:r>
      <w:proofErr w:type="spellEnd"/>
      <w:r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освіти за рахунок літнього</w:t>
      </w:r>
      <w:r w:rsidR="00CC6FAE" w:rsidRPr="00DC5C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меню та оздоровчих фізичних процедур.</w:t>
      </w:r>
    </w:p>
    <w:p w:rsidR="0092690C" w:rsidRPr="00867BCD" w:rsidRDefault="00475707" w:rsidP="005E652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Управлянням соціального захисту населення та праці виконавчого комітету </w:t>
      </w:r>
      <w:r w:rsidR="000F00C6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Березанської міської ради </w:t>
      </w:r>
      <w:r w:rsidR="00385C8E">
        <w:rPr>
          <w:rFonts w:ascii="Times New Roman" w:hAnsi="Times New Roman" w:cs="Times New Roman"/>
          <w:sz w:val="28"/>
          <w:szCs w:val="28"/>
          <w:lang w:val="uk-UA"/>
        </w:rPr>
        <w:t>у 2020 році</w:t>
      </w:r>
      <w:r w:rsidR="0012675D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в Київську обласну державну адміністрацію </w:t>
      </w:r>
      <w:r w:rsidR="000F00C6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856F6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пакетів документів учасників АТО на</w:t>
      </w:r>
      <w:r w:rsidR="009A5DEF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адресної матеріальної допомоги учасникам антитерористичної операції, членам їх сімей, у тому числі членам сімей загиблих (померлих) учасників антитерористичної операції, а також родинам Героїв Небесної Сотні т</w:t>
      </w:r>
      <w:r w:rsidR="00382ED9" w:rsidRPr="00867BCD">
        <w:rPr>
          <w:rFonts w:ascii="Times New Roman" w:hAnsi="Times New Roman" w:cs="Times New Roman"/>
          <w:sz w:val="28"/>
          <w:szCs w:val="28"/>
          <w:lang w:val="uk-UA"/>
        </w:rPr>
        <w:t>а учасників Революції Гідност</w:t>
      </w:r>
      <w:r w:rsidR="00385C8E">
        <w:rPr>
          <w:rFonts w:ascii="Times New Roman" w:hAnsi="Times New Roman" w:cs="Times New Roman"/>
          <w:sz w:val="28"/>
          <w:szCs w:val="28"/>
          <w:lang w:val="uk-UA"/>
        </w:rPr>
        <w:t xml:space="preserve">і. Всі отримали  </w:t>
      </w:r>
      <w:r w:rsidR="00385C8E" w:rsidRPr="00867BCD">
        <w:rPr>
          <w:rFonts w:ascii="Times New Roman" w:hAnsi="Times New Roman" w:cs="Times New Roman"/>
          <w:sz w:val="28"/>
          <w:szCs w:val="28"/>
          <w:lang w:val="uk-UA"/>
        </w:rPr>
        <w:t>адресн</w:t>
      </w:r>
      <w:r w:rsidR="00385C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5C8E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385C8E">
        <w:rPr>
          <w:rFonts w:ascii="Times New Roman" w:hAnsi="Times New Roman" w:cs="Times New Roman"/>
          <w:sz w:val="28"/>
          <w:szCs w:val="28"/>
          <w:lang w:val="uk-UA"/>
        </w:rPr>
        <w:t xml:space="preserve">у допомогу, а  також її отримали 3 особи вищеперелічених категорій , пакети документів яких були подані у 2019 році. Загальна сума допомоги становить 202,8 </w:t>
      </w:r>
      <w:proofErr w:type="spellStart"/>
      <w:r w:rsidR="00385C8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385C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7325" w:rsidRPr="00867BCD" w:rsidRDefault="000F00C6" w:rsidP="005E652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0F1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</w:t>
      </w:r>
      <w:r w:rsidR="00B22AC1" w:rsidRPr="001050F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050F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52683B" w:rsidRPr="001050F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proofErr w:type="spellStart"/>
      <w:r w:rsidR="00B22AC1" w:rsidRPr="00867BCD">
        <w:rPr>
          <w:rFonts w:ascii="Times New Roman" w:hAnsi="Times New Roman" w:cs="Times New Roman"/>
          <w:sz w:val="28"/>
          <w:szCs w:val="28"/>
          <w:lang w:val="uk-UA"/>
        </w:rPr>
        <w:t>Березанським</w:t>
      </w:r>
      <w:proofErr w:type="spellEnd"/>
      <w:r w:rsidR="00B22AC1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міським цент</w:t>
      </w:r>
      <w:r w:rsidR="001C28D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22AC1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ом зайнятості  </w:t>
      </w:r>
      <w:r w:rsidR="0051537A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АТО </w:t>
      </w:r>
      <w:r w:rsidR="00B22AC1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комплекс соціальних послуг для сприяння працевлаштуванню, з підбору місця роботи, профорієнтації, пропонується </w:t>
      </w:r>
      <w:proofErr w:type="spellStart"/>
      <w:r w:rsidR="00B22AC1" w:rsidRPr="00867BCD">
        <w:rPr>
          <w:rFonts w:ascii="Times New Roman" w:hAnsi="Times New Roman" w:cs="Times New Roman"/>
          <w:sz w:val="28"/>
          <w:szCs w:val="28"/>
          <w:lang w:val="uk-UA"/>
        </w:rPr>
        <w:t>профнавчання</w:t>
      </w:r>
      <w:proofErr w:type="spellEnd"/>
      <w:r w:rsidR="00B22AC1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,  участь у тимчасових (громадських) роботах. </w:t>
      </w:r>
      <w:r w:rsidR="008D7325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на обліку в </w:t>
      </w:r>
      <w:proofErr w:type="spellStart"/>
      <w:r w:rsidR="008D7325" w:rsidRPr="00867BCD">
        <w:rPr>
          <w:rFonts w:ascii="Times New Roman" w:hAnsi="Times New Roman" w:cs="Times New Roman"/>
          <w:sz w:val="28"/>
          <w:szCs w:val="28"/>
          <w:lang w:val="uk-UA"/>
        </w:rPr>
        <w:t>Березанському</w:t>
      </w:r>
      <w:proofErr w:type="spellEnd"/>
      <w:r w:rsidR="008D7325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міському центрі зайнятості перебувало </w:t>
      </w:r>
      <w:r w:rsidR="00867B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D7325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АТО, з них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76085F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52683B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АТО </w:t>
      </w:r>
      <w:proofErr w:type="spellStart"/>
      <w:r w:rsidR="0052683B" w:rsidRPr="00867BCD">
        <w:rPr>
          <w:rFonts w:ascii="Times New Roman" w:hAnsi="Times New Roman" w:cs="Times New Roman"/>
          <w:sz w:val="28"/>
          <w:szCs w:val="28"/>
          <w:lang w:val="uk-UA"/>
        </w:rPr>
        <w:t>працевлаштовано</w:t>
      </w:r>
      <w:proofErr w:type="spellEnd"/>
      <w:r w:rsidR="00867BC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8D7325" w:rsidRPr="001050F1" w:rsidRDefault="000D49FD" w:rsidP="005E6526">
      <w:pPr>
        <w:pStyle w:val="a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67B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683B" w:rsidRPr="00867BCD">
        <w:rPr>
          <w:rFonts w:ascii="Times New Roman" w:hAnsi="Times New Roman" w:cs="Times New Roman"/>
          <w:sz w:val="28"/>
          <w:szCs w:val="28"/>
          <w:lang w:val="uk-UA"/>
        </w:rPr>
        <w:t>Станом на 01.01. 20</w:t>
      </w:r>
      <w:r w:rsidR="00B11667" w:rsidRPr="00867B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683B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325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перебуває 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8D7325" w:rsidRPr="00867BCD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867BCD" w:rsidRPr="00867BCD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8D7325" w:rsidRPr="00867BCD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</w:t>
      </w:r>
      <w:r w:rsidR="008D7325" w:rsidRPr="001050F1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6E03BC" w:rsidRPr="00DC5C57" w:rsidRDefault="0052683B" w:rsidP="005E652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C57">
        <w:rPr>
          <w:rFonts w:ascii="Times New Roman" w:hAnsi="Times New Roman" w:cs="Times New Roman"/>
          <w:sz w:val="28"/>
          <w:szCs w:val="28"/>
          <w:lang w:val="uk-UA"/>
        </w:rPr>
        <w:t>Слід зазначити, що д</w:t>
      </w:r>
      <w:r w:rsidR="00B17F6C" w:rsidRPr="00DC5C57">
        <w:rPr>
          <w:rFonts w:ascii="Times New Roman" w:hAnsi="Times New Roman" w:cs="Times New Roman"/>
          <w:sz w:val="28"/>
          <w:szCs w:val="28"/>
          <w:lang w:val="uk-UA"/>
        </w:rPr>
        <w:t>ля учнів закладів загальної середньої освіти, батьки яких є учасниками АТО</w:t>
      </w:r>
      <w:r w:rsidR="00DC5C57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(77 учнів) та закладів дошкільної освіти (24 учні) </w:t>
      </w:r>
      <w:r w:rsidR="00B17F6C" w:rsidRPr="00DC5C57">
        <w:rPr>
          <w:rFonts w:ascii="Times New Roman" w:hAnsi="Times New Roman" w:cs="Times New Roman"/>
          <w:sz w:val="28"/>
          <w:szCs w:val="28"/>
          <w:lang w:val="uk-UA"/>
        </w:rPr>
        <w:t>, практичними психологами освітніх закла</w:t>
      </w:r>
      <w:r w:rsidR="00B22AC1" w:rsidRPr="00DC5C57">
        <w:rPr>
          <w:rFonts w:ascii="Times New Roman" w:hAnsi="Times New Roman" w:cs="Times New Roman"/>
          <w:sz w:val="28"/>
          <w:szCs w:val="28"/>
          <w:lang w:val="uk-UA"/>
        </w:rPr>
        <w:t>дів</w:t>
      </w:r>
      <w:r w:rsidR="000F00C6" w:rsidRPr="00DC5C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2AC1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в разі необхідності</w:t>
      </w:r>
      <w:r w:rsidR="000F00C6" w:rsidRPr="00DC5C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2AC1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</w:t>
      </w:r>
      <w:r w:rsidR="00B17F6C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 програма психологічного супроводу. </w:t>
      </w:r>
    </w:p>
    <w:p w:rsidR="00B02541" w:rsidRPr="00DC5C57" w:rsidRDefault="00B02541" w:rsidP="005E6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Учасники освітнього процесу  </w:t>
      </w:r>
      <w:r w:rsidR="00B22AC1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навчальних закладів (далі – </w:t>
      </w:r>
      <w:r w:rsidRPr="00DC5C57">
        <w:rPr>
          <w:rFonts w:ascii="Times New Roman" w:hAnsi="Times New Roman" w:cs="Times New Roman"/>
          <w:sz w:val="28"/>
          <w:szCs w:val="28"/>
          <w:lang w:val="uk-UA"/>
        </w:rPr>
        <w:t>ЗНЗ</w:t>
      </w:r>
      <w:r w:rsidR="00B22AC1" w:rsidRPr="00DC5C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міста, батьки яких є учасниками АТО, активно беруть участь у міських, шкільних п</w:t>
      </w:r>
      <w:r w:rsidR="00192DAC" w:rsidRPr="00DC5C57">
        <w:rPr>
          <w:rFonts w:ascii="Times New Roman" w:hAnsi="Times New Roman" w:cs="Times New Roman"/>
          <w:sz w:val="28"/>
          <w:szCs w:val="28"/>
          <w:lang w:val="uk-UA"/>
        </w:rPr>
        <w:t>озакласних та святкових заходах. Ці учні є активними учасниками Всеукраїнських олімпіад, конкурсів, є активними учасниками дослідницьких робіт малої академії наук України, святкових та концертних програм в школі, місті,області.</w:t>
      </w:r>
      <w:r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C57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97F95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а рішенням  Березанської міської ради </w:t>
      </w:r>
      <w:r w:rsidR="00DC5C57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C97F95" w:rsidRPr="00DC5C57">
        <w:rPr>
          <w:rFonts w:ascii="Times New Roman" w:hAnsi="Times New Roman" w:cs="Times New Roman"/>
          <w:sz w:val="28"/>
          <w:szCs w:val="28"/>
          <w:lang w:val="uk-UA"/>
        </w:rPr>
        <w:t>забезпечуються безкоштовним</w:t>
      </w:r>
      <w:r w:rsidR="00DC5C57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гарячим</w:t>
      </w:r>
      <w:r w:rsidR="00C97F95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харчуванням за кошти місцевого бюджету</w:t>
      </w:r>
      <w:r w:rsidRPr="00DC5C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0016" w:rsidRPr="00DC5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2541" w:rsidRPr="007527E4" w:rsidRDefault="00225988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7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27E4" w:rsidRPr="007527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8230B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3E7" w:rsidRPr="007527E4">
        <w:rPr>
          <w:rFonts w:ascii="Times New Roman" w:hAnsi="Times New Roman" w:cs="Times New Roman"/>
          <w:sz w:val="28"/>
          <w:szCs w:val="28"/>
          <w:lang w:val="uk-UA"/>
        </w:rPr>
        <w:t>сім’ям</w:t>
      </w:r>
      <w:r w:rsidR="00B02541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військовослужбовців-учасників антитерористичної операції нада</w:t>
      </w:r>
      <w:r w:rsidR="006F153F" w:rsidRPr="007527E4">
        <w:rPr>
          <w:rFonts w:ascii="Times New Roman" w:hAnsi="Times New Roman" w:cs="Times New Roman"/>
          <w:sz w:val="28"/>
          <w:szCs w:val="28"/>
          <w:lang w:val="uk-UA"/>
        </w:rPr>
        <w:t>валась</w:t>
      </w:r>
      <w:r w:rsidR="00B02541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в отриманні пільг, субсиді</w:t>
      </w:r>
      <w:r w:rsidR="006F153F" w:rsidRPr="007527E4">
        <w:rPr>
          <w:rFonts w:ascii="Times New Roman" w:hAnsi="Times New Roman" w:cs="Times New Roman"/>
          <w:sz w:val="28"/>
          <w:szCs w:val="28"/>
          <w:lang w:val="uk-UA"/>
        </w:rPr>
        <w:t>й, державних соціальних допомог</w:t>
      </w:r>
      <w:r w:rsidR="007527E4" w:rsidRPr="007527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458C" w:rsidRPr="007527E4" w:rsidRDefault="007527E4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7E4">
        <w:rPr>
          <w:rFonts w:ascii="Times New Roman" w:hAnsi="Times New Roman" w:cs="Times New Roman"/>
          <w:sz w:val="28"/>
          <w:szCs w:val="28"/>
          <w:lang w:val="uk-UA"/>
        </w:rPr>
        <w:t>Шістьом</w:t>
      </w:r>
      <w:r w:rsidR="00E8458C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E8458C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4BED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</w:t>
      </w:r>
      <w:r w:rsidR="00E8458C" w:rsidRPr="007527E4">
        <w:rPr>
          <w:rFonts w:ascii="Times New Roman" w:hAnsi="Times New Roman" w:cs="Times New Roman"/>
          <w:sz w:val="28"/>
          <w:szCs w:val="28"/>
          <w:lang w:val="uk-UA"/>
        </w:rPr>
        <w:t>, які  використовують тверде паливо для опалення оселі, надано пільгу, а саме грошову компенсацію для придбання твердого палива.</w:t>
      </w:r>
    </w:p>
    <w:p w:rsidR="00E8458C" w:rsidRPr="007527E4" w:rsidRDefault="00E8458C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63B78" w:rsidRPr="007527E4">
        <w:rPr>
          <w:rFonts w:ascii="Times New Roman" w:hAnsi="Times New Roman" w:cs="Times New Roman"/>
          <w:sz w:val="28"/>
          <w:szCs w:val="28"/>
          <w:lang w:val="uk-UA"/>
        </w:rPr>
        <w:t>сім’ям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військовослужбовців, які загинули в зоні проведення антитерористичної операції надано безкоштовний проїзд.</w:t>
      </w:r>
    </w:p>
    <w:p w:rsidR="001B3F35" w:rsidRPr="007527E4" w:rsidRDefault="00F23A7E" w:rsidP="005E652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7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16E5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У встановленому законодавством порядку демобілізованим військовослужбовцям, які брали участь в АТО надано </w:t>
      </w:r>
      <w:r w:rsidR="00523B4A" w:rsidRPr="007527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27E4" w:rsidRPr="007527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16E5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>земельних ділян</w:t>
      </w:r>
      <w:r w:rsidR="00354702" w:rsidRPr="007527E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416E5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запасу Березанської міської ради для будівництва та обслуговування житлового будинку, господарських будівель і споруд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416E5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:rsidR="003416E5" w:rsidRPr="007527E4" w:rsidRDefault="003416E5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7E4">
        <w:rPr>
          <w:rFonts w:ascii="Times New Roman" w:hAnsi="Times New Roman" w:cs="Times New Roman"/>
          <w:sz w:val="28"/>
          <w:szCs w:val="28"/>
          <w:lang w:val="uk-UA"/>
        </w:rPr>
        <w:t>В місті Березань діє громадська організація «Ветерани-захисни</w:t>
      </w:r>
      <w:r w:rsidR="001B3F35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ки України «Березанська сотня», в якій 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>є юрист</w:t>
      </w:r>
      <w:r w:rsidR="00354702" w:rsidRPr="007527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3F35" w:rsidRPr="007527E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над</w:t>
      </w:r>
      <w:r w:rsidR="001B3F35" w:rsidRPr="007527E4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бе</w:t>
      </w:r>
      <w:r w:rsidR="001B3F35" w:rsidRPr="007527E4">
        <w:rPr>
          <w:rFonts w:ascii="Times New Roman" w:hAnsi="Times New Roman" w:cs="Times New Roman"/>
          <w:sz w:val="28"/>
          <w:szCs w:val="28"/>
          <w:lang w:val="uk-UA"/>
        </w:rPr>
        <w:t>зоплатних консультацій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бійцям АТО. </w:t>
      </w:r>
    </w:p>
    <w:p w:rsidR="00B02541" w:rsidRPr="007527E4" w:rsidRDefault="00B02541" w:rsidP="005E65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7E4">
        <w:rPr>
          <w:rFonts w:ascii="Times New Roman" w:hAnsi="Times New Roman" w:cs="Times New Roman"/>
          <w:sz w:val="28"/>
          <w:szCs w:val="28"/>
          <w:lang w:val="uk-UA"/>
        </w:rPr>
        <w:t>Інформаційно-роз</w:t>
      </w:r>
      <w:r w:rsidR="00B22AC1" w:rsidRPr="007527E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яснювальна робота щодо захисту прав та отримання послуг проводиться шляхом особистих бесід, розміщення інформації на стендах в приміщенні управління соціального захисту населення </w:t>
      </w:r>
      <w:r w:rsidR="007745C3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та праці 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Березанської міської ради, поліклініки Березанської міської лікарні, </w:t>
      </w:r>
      <w:proofErr w:type="spellStart"/>
      <w:r w:rsidR="001B3F35" w:rsidRPr="007527E4">
        <w:rPr>
          <w:rFonts w:ascii="Times New Roman" w:hAnsi="Times New Roman" w:cs="Times New Roman"/>
          <w:sz w:val="28"/>
          <w:szCs w:val="28"/>
          <w:lang w:val="uk-UA"/>
        </w:rPr>
        <w:t>Березанського</w:t>
      </w:r>
      <w:proofErr w:type="spellEnd"/>
      <w:r w:rsidR="001B3F35"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міського центру зайнятості та в соціальній мережі </w:t>
      </w:r>
      <w:r w:rsidRPr="007527E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і на офіційному сайті Березанської міської ради.</w:t>
      </w:r>
    </w:p>
    <w:p w:rsidR="00D31EDE" w:rsidRPr="007527E4" w:rsidRDefault="00D31EDE" w:rsidP="005E652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454" w:rsidRPr="007527E4" w:rsidRDefault="007A4454" w:rsidP="005E652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454" w:rsidRPr="007527E4" w:rsidRDefault="007A4454" w:rsidP="005E652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EDE" w:rsidRPr="007527E4" w:rsidRDefault="006F153F" w:rsidP="005E652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</w:t>
      </w:r>
      <w:r w:rsidR="005E652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71EAD"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bookmarkStart w:id="0" w:name="_GoBack"/>
      <w:bookmarkEnd w:id="0"/>
      <w:r w:rsidR="005E6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7527E4">
        <w:rPr>
          <w:rFonts w:ascii="Times New Roman" w:hAnsi="Times New Roman" w:cs="Times New Roman"/>
          <w:sz w:val="28"/>
          <w:szCs w:val="28"/>
          <w:lang w:val="uk-UA"/>
        </w:rPr>
        <w:t xml:space="preserve">             Катерина ЯХНО</w:t>
      </w:r>
    </w:p>
    <w:p w:rsidR="00E416BE" w:rsidRPr="007527E4" w:rsidRDefault="00E416BE" w:rsidP="005E6526">
      <w:pPr>
        <w:spacing w:after="0" w:line="240" w:lineRule="auto"/>
        <w:rPr>
          <w:sz w:val="28"/>
          <w:szCs w:val="28"/>
          <w:lang w:val="uk-UA"/>
        </w:rPr>
      </w:pPr>
    </w:p>
    <w:p w:rsidR="002246E2" w:rsidRPr="007527E4" w:rsidRDefault="00E416BE" w:rsidP="005E6526">
      <w:pPr>
        <w:spacing w:after="0" w:line="240" w:lineRule="auto"/>
        <w:rPr>
          <w:sz w:val="28"/>
          <w:szCs w:val="28"/>
          <w:lang w:val="uk-UA"/>
        </w:rPr>
      </w:pPr>
      <w:r w:rsidRPr="007527E4">
        <w:rPr>
          <w:sz w:val="28"/>
          <w:szCs w:val="28"/>
          <w:lang w:val="uk-UA"/>
        </w:rPr>
        <w:t xml:space="preserve"> </w:t>
      </w:r>
    </w:p>
    <w:p w:rsidR="00F218D3" w:rsidRPr="007527E4" w:rsidRDefault="00F218D3" w:rsidP="005E6526">
      <w:pPr>
        <w:spacing w:after="0" w:line="240" w:lineRule="auto"/>
        <w:jc w:val="both"/>
        <w:rPr>
          <w:lang w:val="uk-UA"/>
        </w:rPr>
      </w:pPr>
    </w:p>
    <w:sectPr w:rsidR="00F218D3" w:rsidRPr="007527E4" w:rsidSect="005E652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1B" w:rsidRDefault="00E9761B" w:rsidP="00D31EDE">
      <w:pPr>
        <w:spacing w:after="0" w:line="240" w:lineRule="auto"/>
      </w:pPr>
      <w:r>
        <w:separator/>
      </w:r>
    </w:p>
  </w:endnote>
  <w:endnote w:type="continuationSeparator" w:id="0">
    <w:p w:rsidR="00E9761B" w:rsidRDefault="00E9761B" w:rsidP="00D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1B" w:rsidRDefault="00E9761B" w:rsidP="00D31EDE">
      <w:pPr>
        <w:spacing w:after="0" w:line="240" w:lineRule="auto"/>
      </w:pPr>
      <w:r>
        <w:separator/>
      </w:r>
    </w:p>
  </w:footnote>
  <w:footnote w:type="continuationSeparator" w:id="0">
    <w:p w:rsidR="00E9761B" w:rsidRDefault="00E9761B" w:rsidP="00D3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4350"/>
    <w:multiLevelType w:val="hybridMultilevel"/>
    <w:tmpl w:val="F84ABDF0"/>
    <w:lvl w:ilvl="0" w:tplc="4232F9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14695"/>
    <w:multiLevelType w:val="hybridMultilevel"/>
    <w:tmpl w:val="115066A0"/>
    <w:lvl w:ilvl="0" w:tplc="B44C51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F53"/>
    <w:multiLevelType w:val="hybridMultilevel"/>
    <w:tmpl w:val="D3026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F380C"/>
    <w:multiLevelType w:val="hybridMultilevel"/>
    <w:tmpl w:val="26E0C14A"/>
    <w:lvl w:ilvl="0" w:tplc="9DA2D53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13071"/>
    <w:multiLevelType w:val="hybridMultilevel"/>
    <w:tmpl w:val="CBB2FB3A"/>
    <w:lvl w:ilvl="0" w:tplc="A4D044C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F2334D"/>
    <w:multiLevelType w:val="hybridMultilevel"/>
    <w:tmpl w:val="E096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5CDF"/>
    <w:multiLevelType w:val="hybridMultilevel"/>
    <w:tmpl w:val="E230E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CD"/>
    <w:rsid w:val="00007D4B"/>
    <w:rsid w:val="000104F7"/>
    <w:rsid w:val="00013CC3"/>
    <w:rsid w:val="000305BC"/>
    <w:rsid w:val="00031F60"/>
    <w:rsid w:val="00033C7A"/>
    <w:rsid w:val="00046361"/>
    <w:rsid w:val="000741C6"/>
    <w:rsid w:val="00077492"/>
    <w:rsid w:val="00077913"/>
    <w:rsid w:val="000A44BC"/>
    <w:rsid w:val="000A6FFD"/>
    <w:rsid w:val="000C0667"/>
    <w:rsid w:val="000C51CF"/>
    <w:rsid w:val="000D49FD"/>
    <w:rsid w:val="000E787C"/>
    <w:rsid w:val="000F00C6"/>
    <w:rsid w:val="001050F1"/>
    <w:rsid w:val="00112A1A"/>
    <w:rsid w:val="00115D7F"/>
    <w:rsid w:val="00123819"/>
    <w:rsid w:val="001264DD"/>
    <w:rsid w:val="0012675D"/>
    <w:rsid w:val="00144771"/>
    <w:rsid w:val="00152DE5"/>
    <w:rsid w:val="00165953"/>
    <w:rsid w:val="00166698"/>
    <w:rsid w:val="00170D73"/>
    <w:rsid w:val="00182604"/>
    <w:rsid w:val="00192963"/>
    <w:rsid w:val="00192DAC"/>
    <w:rsid w:val="001B3F35"/>
    <w:rsid w:val="001B4682"/>
    <w:rsid w:val="001C28D7"/>
    <w:rsid w:val="001C2E44"/>
    <w:rsid w:val="001D06F3"/>
    <w:rsid w:val="001F6E8F"/>
    <w:rsid w:val="00203851"/>
    <w:rsid w:val="0022020A"/>
    <w:rsid w:val="002246E2"/>
    <w:rsid w:val="00225988"/>
    <w:rsid w:val="00230823"/>
    <w:rsid w:val="00234D70"/>
    <w:rsid w:val="002528E0"/>
    <w:rsid w:val="002554AB"/>
    <w:rsid w:val="002675E3"/>
    <w:rsid w:val="00270807"/>
    <w:rsid w:val="002A1A17"/>
    <w:rsid w:val="002A383B"/>
    <w:rsid w:val="002A6E1A"/>
    <w:rsid w:val="002B1566"/>
    <w:rsid w:val="002C42A1"/>
    <w:rsid w:val="002D4EFC"/>
    <w:rsid w:val="002D6A4C"/>
    <w:rsid w:val="002E7ECC"/>
    <w:rsid w:val="00322BCE"/>
    <w:rsid w:val="003347D2"/>
    <w:rsid w:val="003416E5"/>
    <w:rsid w:val="00347832"/>
    <w:rsid w:val="003520BB"/>
    <w:rsid w:val="00354702"/>
    <w:rsid w:val="00382ED9"/>
    <w:rsid w:val="00385C8E"/>
    <w:rsid w:val="00395AF1"/>
    <w:rsid w:val="003C4B6A"/>
    <w:rsid w:val="00403D6F"/>
    <w:rsid w:val="0041045F"/>
    <w:rsid w:val="00426DBF"/>
    <w:rsid w:val="00475707"/>
    <w:rsid w:val="004809EE"/>
    <w:rsid w:val="00493D6F"/>
    <w:rsid w:val="004B0F73"/>
    <w:rsid w:val="004B611B"/>
    <w:rsid w:val="004C23CD"/>
    <w:rsid w:val="004D0625"/>
    <w:rsid w:val="004F6392"/>
    <w:rsid w:val="0051537A"/>
    <w:rsid w:val="005167E9"/>
    <w:rsid w:val="00523B4A"/>
    <w:rsid w:val="0052683B"/>
    <w:rsid w:val="00563B78"/>
    <w:rsid w:val="00565D27"/>
    <w:rsid w:val="00573350"/>
    <w:rsid w:val="00590D85"/>
    <w:rsid w:val="005E6526"/>
    <w:rsid w:val="006074F0"/>
    <w:rsid w:val="0061243E"/>
    <w:rsid w:val="006273E7"/>
    <w:rsid w:val="0063497E"/>
    <w:rsid w:val="006420F2"/>
    <w:rsid w:val="00643F81"/>
    <w:rsid w:val="00651610"/>
    <w:rsid w:val="00652BC9"/>
    <w:rsid w:val="00656466"/>
    <w:rsid w:val="006626E7"/>
    <w:rsid w:val="0068230B"/>
    <w:rsid w:val="006869E7"/>
    <w:rsid w:val="00686E6A"/>
    <w:rsid w:val="00692B52"/>
    <w:rsid w:val="006E03BC"/>
    <w:rsid w:val="006E09E7"/>
    <w:rsid w:val="006F153F"/>
    <w:rsid w:val="006F2A7D"/>
    <w:rsid w:val="006F33D1"/>
    <w:rsid w:val="0070307E"/>
    <w:rsid w:val="00706D75"/>
    <w:rsid w:val="00731ECD"/>
    <w:rsid w:val="007527E4"/>
    <w:rsid w:val="0076085F"/>
    <w:rsid w:val="00771AE6"/>
    <w:rsid w:val="007745C3"/>
    <w:rsid w:val="007A4454"/>
    <w:rsid w:val="007C46C9"/>
    <w:rsid w:val="007E17C0"/>
    <w:rsid w:val="007E581A"/>
    <w:rsid w:val="00846E29"/>
    <w:rsid w:val="0085312B"/>
    <w:rsid w:val="00855319"/>
    <w:rsid w:val="00861E89"/>
    <w:rsid w:val="00863C81"/>
    <w:rsid w:val="00867BCD"/>
    <w:rsid w:val="00894A4F"/>
    <w:rsid w:val="00897477"/>
    <w:rsid w:val="008D0016"/>
    <w:rsid w:val="008D3EE7"/>
    <w:rsid w:val="008D7325"/>
    <w:rsid w:val="008E1E4F"/>
    <w:rsid w:val="008E460C"/>
    <w:rsid w:val="008F6957"/>
    <w:rsid w:val="009153EE"/>
    <w:rsid w:val="00916231"/>
    <w:rsid w:val="009167A0"/>
    <w:rsid w:val="0092690C"/>
    <w:rsid w:val="00951FA5"/>
    <w:rsid w:val="00972583"/>
    <w:rsid w:val="00975E5D"/>
    <w:rsid w:val="00982149"/>
    <w:rsid w:val="00984D4B"/>
    <w:rsid w:val="009A5DEF"/>
    <w:rsid w:val="00A022E6"/>
    <w:rsid w:val="00A21A4B"/>
    <w:rsid w:val="00A229B4"/>
    <w:rsid w:val="00A4292E"/>
    <w:rsid w:val="00A64F76"/>
    <w:rsid w:val="00A7080E"/>
    <w:rsid w:val="00AB3477"/>
    <w:rsid w:val="00AB72F9"/>
    <w:rsid w:val="00AD0806"/>
    <w:rsid w:val="00AF4D91"/>
    <w:rsid w:val="00AF5698"/>
    <w:rsid w:val="00AF67E9"/>
    <w:rsid w:val="00B0252B"/>
    <w:rsid w:val="00B02541"/>
    <w:rsid w:val="00B11667"/>
    <w:rsid w:val="00B17F6C"/>
    <w:rsid w:val="00B2018E"/>
    <w:rsid w:val="00B22AC1"/>
    <w:rsid w:val="00B25E1C"/>
    <w:rsid w:val="00B64ECB"/>
    <w:rsid w:val="00B82675"/>
    <w:rsid w:val="00B83275"/>
    <w:rsid w:val="00BB0BE4"/>
    <w:rsid w:val="00BB1AD3"/>
    <w:rsid w:val="00BB2079"/>
    <w:rsid w:val="00BB2A9D"/>
    <w:rsid w:val="00C0406C"/>
    <w:rsid w:val="00C135CF"/>
    <w:rsid w:val="00C249D5"/>
    <w:rsid w:val="00C2530F"/>
    <w:rsid w:val="00C3137B"/>
    <w:rsid w:val="00C32DE9"/>
    <w:rsid w:val="00C40AEE"/>
    <w:rsid w:val="00C4173F"/>
    <w:rsid w:val="00C47AC1"/>
    <w:rsid w:val="00C5329B"/>
    <w:rsid w:val="00C55647"/>
    <w:rsid w:val="00C97F95"/>
    <w:rsid w:val="00CC6FAE"/>
    <w:rsid w:val="00CE3816"/>
    <w:rsid w:val="00CE549F"/>
    <w:rsid w:val="00D15952"/>
    <w:rsid w:val="00D309A1"/>
    <w:rsid w:val="00D31EDE"/>
    <w:rsid w:val="00D404F6"/>
    <w:rsid w:val="00D40811"/>
    <w:rsid w:val="00D5700B"/>
    <w:rsid w:val="00D622F4"/>
    <w:rsid w:val="00D64A1E"/>
    <w:rsid w:val="00D80098"/>
    <w:rsid w:val="00D83679"/>
    <w:rsid w:val="00DA26B7"/>
    <w:rsid w:val="00DB3223"/>
    <w:rsid w:val="00DC384B"/>
    <w:rsid w:val="00DC4B86"/>
    <w:rsid w:val="00DC5193"/>
    <w:rsid w:val="00DC5C57"/>
    <w:rsid w:val="00DD1020"/>
    <w:rsid w:val="00DF2FF7"/>
    <w:rsid w:val="00DF5613"/>
    <w:rsid w:val="00E00527"/>
    <w:rsid w:val="00E20B25"/>
    <w:rsid w:val="00E416BE"/>
    <w:rsid w:val="00E66694"/>
    <w:rsid w:val="00E75F8B"/>
    <w:rsid w:val="00E81123"/>
    <w:rsid w:val="00E83B8B"/>
    <w:rsid w:val="00E8458C"/>
    <w:rsid w:val="00E97259"/>
    <w:rsid w:val="00E9761B"/>
    <w:rsid w:val="00EA4EE6"/>
    <w:rsid w:val="00EB4030"/>
    <w:rsid w:val="00EE2573"/>
    <w:rsid w:val="00EE6164"/>
    <w:rsid w:val="00F218D3"/>
    <w:rsid w:val="00F23A7E"/>
    <w:rsid w:val="00F30979"/>
    <w:rsid w:val="00F50056"/>
    <w:rsid w:val="00F501C9"/>
    <w:rsid w:val="00F64BED"/>
    <w:rsid w:val="00F7133A"/>
    <w:rsid w:val="00F71EAD"/>
    <w:rsid w:val="00F7378F"/>
    <w:rsid w:val="00F85369"/>
    <w:rsid w:val="00F856F6"/>
    <w:rsid w:val="00FC0E87"/>
    <w:rsid w:val="00FC6B9D"/>
    <w:rsid w:val="00FC79FE"/>
    <w:rsid w:val="00FE18C4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CD"/>
    <w:pPr>
      <w:ind w:left="720"/>
      <w:contextualSpacing/>
    </w:pPr>
  </w:style>
  <w:style w:type="table" w:styleId="a4">
    <w:name w:val="Table Grid"/>
    <w:basedOn w:val="a1"/>
    <w:uiPriority w:val="59"/>
    <w:rsid w:val="00224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153E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EDE"/>
  </w:style>
  <w:style w:type="paragraph" w:styleId="a8">
    <w:name w:val="footer"/>
    <w:basedOn w:val="a"/>
    <w:link w:val="a9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CD"/>
    <w:pPr>
      <w:ind w:left="720"/>
      <w:contextualSpacing/>
    </w:pPr>
  </w:style>
  <w:style w:type="table" w:styleId="a4">
    <w:name w:val="Table Grid"/>
    <w:basedOn w:val="a1"/>
    <w:uiPriority w:val="59"/>
    <w:rsid w:val="00224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153E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EDE"/>
  </w:style>
  <w:style w:type="paragraph" w:styleId="a8">
    <w:name w:val="footer"/>
    <w:basedOn w:val="a"/>
    <w:link w:val="a9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71E5-C485-40D0-B5B0-7930270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3</cp:revision>
  <cp:lastPrinted>2021-01-22T14:49:00Z</cp:lastPrinted>
  <dcterms:created xsi:type="dcterms:W3CDTF">2021-02-08T11:52:00Z</dcterms:created>
  <dcterms:modified xsi:type="dcterms:W3CDTF">2021-02-08T11:53:00Z</dcterms:modified>
</cp:coreProperties>
</file>